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16"/>
        <w:gridCol w:w="2148"/>
        <w:gridCol w:w="1758"/>
        <w:gridCol w:w="1807"/>
        <w:gridCol w:w="1759"/>
      </w:tblGrid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7472" w:type="dxa"/>
            <w:gridSpan w:val="4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b/>
                <w:bCs/>
              </w:rPr>
              <w:t>CHARTE D'ACCESSIBILITE - La Marginale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</w:rPr>
            </w:pPr>
          </w:p>
        </w:tc>
      </w:tr>
      <w:tr w:rsidR="00576667" w:rsidRP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b/>
                <w:bCs/>
                <w:i/>
                <w:iCs/>
              </w:rPr>
              <w:t xml:space="preserve">Catégorie 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b/>
                <w:bCs/>
                <w:color w:val="000000"/>
              </w:rPr>
              <w:t xml:space="preserve">Spécificités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  <w:r w:rsidRPr="00576667">
              <w:rPr>
                <w:rFonts w:cstheme="minorHAnsi"/>
                <w:b/>
                <w:bCs/>
                <w:color w:val="FF0000"/>
              </w:rPr>
              <w:t>Non Accessible</w:t>
            </w: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9900"/>
              </w:rPr>
            </w:pPr>
            <w:r w:rsidRPr="00576667">
              <w:rPr>
                <w:rFonts w:cstheme="minorHAnsi"/>
                <w:b/>
                <w:bCs/>
                <w:color w:val="FF9900"/>
              </w:rPr>
              <w:t>Moyennement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00B050"/>
              </w:rPr>
            </w:pPr>
            <w:r w:rsidRPr="00576667">
              <w:rPr>
                <w:rFonts w:cstheme="minorHAnsi"/>
                <w:b/>
                <w:bCs/>
                <w:color w:val="00B050"/>
              </w:rPr>
              <w:t>Accessible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 xml:space="preserve">Rampes 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color w:val="000000"/>
              </w:rPr>
              <w:t>Entree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Salle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Jardin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color w:val="000000"/>
              </w:rPr>
              <w:t>Scene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Toilettes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</w:rPr>
              <w:t>Toilettes (place de mettre un fauteuil)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Place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Circulation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Poser les affaires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Être assis pour </w:t>
            </w:r>
            <w:proofErr w:type="spellStart"/>
            <w:r w:rsidRPr="00576667">
              <w:rPr>
                <w:rFonts w:cstheme="minorHAnsi"/>
                <w:color w:val="000000"/>
              </w:rPr>
              <w:t>toustes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</w:rPr>
              <w:t>Coin caché pour se laisser aller en cas de crise (avec rideaux par ex)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 xml:space="preserve">Accès 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Transports en commun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Sécurité dans la rue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Largeur trottoir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  <w:r w:rsidRPr="00576667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Bruit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Bouchons d'oreilles gratuits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Casque prêtés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  <w:r w:rsidRPr="00576667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Applaudissements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Coin Calme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Musique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Volume des discussions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 xml:space="preserve">Sobriété 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Softs présence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Drogue matos prévention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</w:rPr>
              <w:t>Toxicophobie</w:t>
            </w:r>
            <w:proofErr w:type="spellEnd"/>
            <w:r w:rsidRPr="00576667">
              <w:rPr>
                <w:rFonts w:cstheme="minorHAnsi"/>
              </w:rPr>
              <w:t xml:space="preserve"> tolérance zéro / pas de jugement sur la sobriété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i/>
                <w:iCs/>
              </w:rPr>
              <w:t>Entree</w:t>
            </w:r>
            <w:proofErr w:type="spellEnd"/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</w:rPr>
              <w:t xml:space="preserve">Priorité sur parole sans exiger de carte/justif </w:t>
            </w:r>
            <w:proofErr w:type="spellStart"/>
            <w:r w:rsidRPr="00576667">
              <w:rPr>
                <w:rFonts w:cstheme="minorHAnsi"/>
              </w:rPr>
              <w:t>medical</w:t>
            </w:r>
            <w:proofErr w:type="spellEnd"/>
            <w:r w:rsidRPr="00576667">
              <w:rPr>
                <w:rFonts w:cstheme="minorHAnsi"/>
              </w:rPr>
              <w:t xml:space="preserve"> </w:t>
            </w:r>
            <w:proofErr w:type="spellStart"/>
            <w:r w:rsidRPr="00576667">
              <w:rPr>
                <w:rFonts w:cstheme="minorHAnsi"/>
              </w:rPr>
              <w:t>etc</w:t>
            </w:r>
            <w:proofErr w:type="spellEnd"/>
            <w:r w:rsidRPr="00576667">
              <w:rPr>
                <w:rFonts w:cstheme="minorHAnsi"/>
              </w:rPr>
              <w:t>...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Performances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Volume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Grésillements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Mention des issues </w:t>
            </w:r>
            <w:r w:rsidRPr="00576667">
              <w:rPr>
                <w:rFonts w:cstheme="minorHAnsi"/>
                <w:color w:val="000000"/>
              </w:rPr>
              <w:lastRenderedPageBreak/>
              <w:t>de secours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  <w:r w:rsidRPr="00576667">
              <w:rPr>
                <w:rFonts w:cstheme="minorHAnsi"/>
                <w:b/>
                <w:color w:val="FF0000"/>
              </w:rPr>
              <w:lastRenderedPageBreak/>
              <w:t>X</w:t>
            </w: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Triggers perf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color w:val="000000"/>
              </w:rPr>
              <w:t>Prevenir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Faire des scènes séparées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  <w:r w:rsidRPr="00576667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Eclairages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Stroboscope (épilepsie)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Hyper luminosité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Hypo </w:t>
            </w:r>
            <w:proofErr w:type="spellStart"/>
            <w:r w:rsidRPr="00576667">
              <w:rPr>
                <w:rFonts w:cstheme="minorHAnsi"/>
                <w:color w:val="000000"/>
              </w:rPr>
              <w:t>luminosite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Inclusion sociale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Jeux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Groupes thématiques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color w:val="000000"/>
              </w:rPr>
              <w:t>Mediateurices</w:t>
            </w:r>
            <w:proofErr w:type="spellEnd"/>
            <w:r w:rsidRPr="00576667">
              <w:rPr>
                <w:rFonts w:cstheme="minorHAnsi"/>
                <w:color w:val="000000"/>
              </w:rPr>
              <w:t xml:space="preserve"> à tous endroits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Service d'ordre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Accueil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(Street) </w:t>
            </w:r>
            <w:proofErr w:type="spellStart"/>
            <w:r w:rsidRPr="00576667">
              <w:rPr>
                <w:rFonts w:cstheme="minorHAnsi"/>
                <w:color w:val="000000"/>
              </w:rPr>
              <w:t>medics</w:t>
            </w:r>
            <w:proofErr w:type="spellEnd"/>
            <w:r w:rsidRPr="00576667">
              <w:rPr>
                <w:rFonts w:cstheme="minorHAnsi"/>
                <w:color w:val="000000"/>
              </w:rPr>
              <w:t xml:space="preserve"> / </w:t>
            </w:r>
            <w:proofErr w:type="spellStart"/>
            <w:r w:rsidRPr="00576667">
              <w:rPr>
                <w:rFonts w:cstheme="minorHAnsi"/>
                <w:color w:val="000000"/>
              </w:rPr>
              <w:t>soignant.e</w:t>
            </w:r>
            <w:proofErr w:type="spellEnd"/>
            <w:r w:rsidRPr="00576667">
              <w:rPr>
                <w:rFonts w:cstheme="minorHAnsi"/>
                <w:color w:val="000000"/>
              </w:rPr>
              <w:t xml:space="preserve"> / coin infirmerie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Formation des personnes citées ci dessus sur les enjeux </w:t>
            </w:r>
            <w:proofErr w:type="spellStart"/>
            <w:r w:rsidRPr="00576667">
              <w:rPr>
                <w:rFonts w:cstheme="minorHAnsi"/>
                <w:color w:val="000000"/>
              </w:rPr>
              <w:t>handiqueer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Discriminations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Tolérance zéro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 xml:space="preserve">Sexualité 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Matos de </w:t>
            </w:r>
            <w:proofErr w:type="spellStart"/>
            <w:r w:rsidRPr="00576667">
              <w:rPr>
                <w:rFonts w:cstheme="minorHAnsi"/>
                <w:color w:val="000000"/>
              </w:rPr>
              <w:t>prevention</w:t>
            </w:r>
            <w:proofErr w:type="spellEnd"/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Matos d'éducation (ados)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i/>
                <w:iCs/>
              </w:rPr>
              <w:t>Temperature</w:t>
            </w:r>
            <w:proofErr w:type="spellEnd"/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Endroit frais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  <w:r w:rsidRPr="00576667">
              <w:rPr>
                <w:rFonts w:cstheme="minorHAnsi"/>
                <w:color w:val="FF9900"/>
              </w:rPr>
              <w:t>X</w:t>
            </w: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Endroit chaud/plaids à prêter 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Couvertures de survie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Assises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Dossiers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Place pour les personnes grosses (pas d'accoudoirs, banquettes)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Hauteur normale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Variété de </w:t>
            </w:r>
            <w:proofErr w:type="spellStart"/>
            <w:r w:rsidRPr="00576667">
              <w:rPr>
                <w:rFonts w:cstheme="minorHAnsi"/>
                <w:color w:val="000000"/>
              </w:rPr>
              <w:t>sieges</w:t>
            </w:r>
            <w:proofErr w:type="spellEnd"/>
            <w:r w:rsidRPr="00576667">
              <w:rPr>
                <w:rFonts w:cstheme="minorHAnsi"/>
                <w:color w:val="000000"/>
              </w:rPr>
              <w:t xml:space="preserve"> (textures ne conviennent pas à </w:t>
            </w:r>
            <w:proofErr w:type="spellStart"/>
            <w:r w:rsidRPr="00576667">
              <w:rPr>
                <w:rFonts w:cstheme="minorHAnsi"/>
                <w:color w:val="000000"/>
              </w:rPr>
              <w:t>toustes</w:t>
            </w:r>
            <w:proofErr w:type="spellEnd"/>
            <w:r w:rsidRPr="00576667">
              <w:rPr>
                <w:rFonts w:cstheme="minorHAnsi"/>
                <w:color w:val="000000"/>
              </w:rPr>
              <w:t>)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i/>
                <w:iCs/>
              </w:rPr>
              <w:t>Communication</w:t>
            </w: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 xml:space="preserve">Sur les réseaux: </w:t>
            </w:r>
            <w:r w:rsidRPr="00576667">
              <w:rPr>
                <w:rFonts w:cstheme="minorHAnsi"/>
                <w:color w:val="000000"/>
              </w:rPr>
              <w:lastRenderedPageBreak/>
              <w:t>description images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</w:rPr>
              <w:t>Sur les réseaux: présence de cette charte remplie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r w:rsidRPr="00576667">
              <w:rPr>
                <w:rFonts w:cstheme="minorHAnsi"/>
                <w:color w:val="000000"/>
              </w:rPr>
              <w:t>Indication des coins calme, cachés, toilettes, infirmerie, issues de secours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color w:val="000000"/>
              </w:rPr>
              <w:t>Interprete</w:t>
            </w:r>
            <w:proofErr w:type="spellEnd"/>
            <w:r w:rsidRPr="00576667">
              <w:rPr>
                <w:rFonts w:cstheme="minorHAnsi"/>
                <w:color w:val="000000"/>
              </w:rPr>
              <w:t xml:space="preserve"> LSF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  <w:r w:rsidRPr="00576667">
              <w:rPr>
                <w:rFonts w:cstheme="minorHAnsi"/>
                <w:b/>
                <w:color w:val="FF0000"/>
              </w:rPr>
              <w:t>X</w:t>
            </w: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  <w:proofErr w:type="spellStart"/>
            <w:r w:rsidRPr="00576667">
              <w:rPr>
                <w:rFonts w:cstheme="minorHAnsi"/>
                <w:color w:val="000000"/>
              </w:rPr>
              <w:t>Flyers</w:t>
            </w:r>
            <w:proofErr w:type="spellEnd"/>
            <w:r w:rsidRPr="00576667">
              <w:rPr>
                <w:rFonts w:cstheme="minorHAnsi"/>
                <w:color w:val="000000"/>
              </w:rPr>
              <w:t xml:space="preserve"> avec plan du lieu et programme</w:t>
            </w: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  <w:r w:rsidRPr="00576667">
              <w:rPr>
                <w:rFonts w:cstheme="minorHAnsi"/>
                <w:b/>
                <w:color w:val="00B050"/>
              </w:rPr>
              <w:t>X</w:t>
            </w:r>
          </w:p>
        </w:tc>
      </w:tr>
      <w:tr w:rsidR="00576667" w:rsidTr="00576667">
        <w:tc>
          <w:tcPr>
            <w:tcW w:w="1816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2148" w:type="dxa"/>
            <w:vAlign w:val="bottom"/>
          </w:tcPr>
          <w:p w:rsidR="00576667" w:rsidRPr="00576667" w:rsidRDefault="00576667">
            <w:pPr>
              <w:rPr>
                <w:rFonts w:cstheme="minorHAnsi"/>
              </w:rPr>
            </w:pPr>
          </w:p>
        </w:tc>
        <w:tc>
          <w:tcPr>
            <w:tcW w:w="1758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color w:val="FF9900"/>
              </w:rPr>
            </w:pPr>
          </w:p>
        </w:tc>
        <w:tc>
          <w:tcPr>
            <w:tcW w:w="1759" w:type="dxa"/>
            <w:vAlign w:val="center"/>
          </w:tcPr>
          <w:p w:rsidR="00576667" w:rsidRPr="00576667" w:rsidRDefault="00576667" w:rsidP="0057666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</w:tr>
    </w:tbl>
    <w:p w:rsidR="00D6394F" w:rsidRDefault="00D6394F"/>
    <w:sectPr w:rsidR="00D6394F" w:rsidSect="00D6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6667"/>
    <w:rsid w:val="00576667"/>
    <w:rsid w:val="00D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1716</Characters>
  <Application>Microsoft Office Word</Application>
  <DocSecurity>0</DocSecurity>
  <Lines>14</Lines>
  <Paragraphs>4</Paragraphs>
  <ScaleCrop>false</ScaleCrop>
  <Company>Région Occitanie - Pyrénées-Méditerranée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loRdi</dc:creator>
  <cp:lastModifiedBy>loRdi</cp:lastModifiedBy>
  <cp:revision>1</cp:revision>
  <dcterms:created xsi:type="dcterms:W3CDTF">2022-06-16T14:19:00Z</dcterms:created>
  <dcterms:modified xsi:type="dcterms:W3CDTF">2022-06-16T14:29:00Z</dcterms:modified>
</cp:coreProperties>
</file>